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6935" w14:textId="77777777" w:rsidR="00C4623A" w:rsidRPr="00472599" w:rsidRDefault="00C65C88" w:rsidP="00472599">
      <w:pPr>
        <w:rPr>
          <w:rFonts w:cs="Arial"/>
          <w:b/>
          <w:lang w:val="uk-UA"/>
        </w:rPr>
      </w:pPr>
      <w:r w:rsidRPr="00472599">
        <w:rPr>
          <w:rFonts w:cs="Arial"/>
          <w:b/>
          <w:lang w:val="uk-UA"/>
        </w:rPr>
        <w:t>“</w:t>
      </w:r>
      <w:r w:rsidR="006F6CB0" w:rsidRPr="00472599">
        <w:rPr>
          <w:rFonts w:cs="Arial"/>
          <w:b/>
          <w:lang w:val="uk-UA"/>
        </w:rPr>
        <w:t>Дні здоров’я на ВДНГ</w:t>
      </w:r>
      <w:r w:rsidRPr="00472599">
        <w:rPr>
          <w:rFonts w:cs="Arial"/>
          <w:b/>
          <w:lang w:val="uk-UA"/>
        </w:rPr>
        <w:t>-2019”</w:t>
      </w:r>
      <w:r w:rsidR="006F6CB0" w:rsidRPr="00472599">
        <w:rPr>
          <w:rFonts w:cs="Arial"/>
          <w:b/>
          <w:lang w:val="uk-UA"/>
        </w:rPr>
        <w:t xml:space="preserve"> 13-14 квітня </w:t>
      </w:r>
      <w:r w:rsidRPr="00472599">
        <w:rPr>
          <w:rFonts w:cs="Arial"/>
          <w:b/>
          <w:lang w:val="uk-UA"/>
        </w:rPr>
        <w:t>Центральний Павільйон №1</w:t>
      </w:r>
    </w:p>
    <w:p w14:paraId="3B7C20C2" w14:textId="77777777" w:rsidR="00472599" w:rsidRPr="007F1DC7" w:rsidRDefault="00472599" w:rsidP="00472599">
      <w:pPr>
        <w:rPr>
          <w:rFonts w:ascii="Arial" w:hAnsi="Arial" w:cs="Arial"/>
          <w:lang w:val="uk-UA"/>
        </w:rPr>
      </w:pPr>
    </w:p>
    <w:p w14:paraId="10E5FB0B" w14:textId="7317DE3B" w:rsidR="006F6CB0" w:rsidRPr="00A24110" w:rsidRDefault="006F6CB0" w:rsidP="006F6CB0">
      <w:pPr>
        <w:rPr>
          <w:rFonts w:ascii="Arial" w:hAnsi="Arial" w:cs="Arial"/>
          <w:b/>
          <w:lang w:val="uk-UA"/>
        </w:rPr>
      </w:pPr>
      <w:r w:rsidRPr="00A24110">
        <w:rPr>
          <w:rFonts w:ascii="Arial" w:hAnsi="Arial" w:cs="Arial"/>
          <w:b/>
          <w:lang w:val="uk-UA"/>
        </w:rPr>
        <w:t>13.04.2019</w:t>
      </w:r>
      <w:r w:rsidR="00531E1F">
        <w:rPr>
          <w:rFonts w:ascii="Arial" w:hAnsi="Arial" w:cs="Arial"/>
          <w:b/>
          <w:lang w:val="uk-UA"/>
        </w:rPr>
        <w:t>, су</w:t>
      </w:r>
      <w:r w:rsidR="00A24110">
        <w:rPr>
          <w:rFonts w:ascii="Arial" w:hAnsi="Arial" w:cs="Arial"/>
          <w:b/>
          <w:lang w:val="uk-UA"/>
        </w:rPr>
        <w:t>бота</w:t>
      </w:r>
      <w:r w:rsidR="002B2201">
        <w:rPr>
          <w:rFonts w:ascii="Arial" w:hAnsi="Arial" w:cs="Arial"/>
          <w:b/>
          <w:lang w:val="uk-UA"/>
        </w:rPr>
        <w:t>. Офіційне відкриття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25"/>
        <w:gridCol w:w="10070"/>
      </w:tblGrid>
      <w:tr w:rsidR="00C4623A" w:rsidRPr="00472599" w14:paraId="5FF013C4" w14:textId="77777777" w:rsidTr="004378FD">
        <w:tc>
          <w:tcPr>
            <w:tcW w:w="1384" w:type="dxa"/>
          </w:tcPr>
          <w:p w14:paraId="61DC9FC6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10.00-13.30</w:t>
            </w:r>
          </w:p>
        </w:tc>
        <w:tc>
          <w:tcPr>
            <w:tcW w:w="1843" w:type="dxa"/>
          </w:tcPr>
          <w:p w14:paraId="67EA5368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 xml:space="preserve">Експертний круглий стіл для виробників, дистрибуторів, ритейлу, державних інституцій </w:t>
            </w:r>
          </w:p>
        </w:tc>
        <w:tc>
          <w:tcPr>
            <w:tcW w:w="1425" w:type="dxa"/>
          </w:tcPr>
          <w:p w14:paraId="238EACE0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 xml:space="preserve">Основний </w:t>
            </w:r>
          </w:p>
          <w:p w14:paraId="338ADD06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конференц-зал</w:t>
            </w:r>
          </w:p>
        </w:tc>
        <w:tc>
          <w:tcPr>
            <w:tcW w:w="10070" w:type="dxa"/>
          </w:tcPr>
          <w:p w14:paraId="2CEA724B" w14:textId="26193C9D" w:rsidR="007F1DC7" w:rsidRPr="007F1DC7" w:rsidRDefault="007F1DC7" w:rsidP="00C4623A">
            <w:pPr>
              <w:jc w:val="both"/>
              <w:rPr>
                <w:rFonts w:ascii="Arial" w:hAnsi="Arial" w:cs="Arial"/>
                <w:b/>
                <w:lang w:val="uk-UA"/>
              </w:rPr>
            </w:pPr>
            <w:bookmarkStart w:id="0" w:name="_Hlk5113736"/>
            <w:r w:rsidRPr="007F1DC7">
              <w:rPr>
                <w:rFonts w:ascii="Arial" w:hAnsi="Arial" w:cs="Arial"/>
                <w:b/>
                <w:lang w:val="uk-UA"/>
              </w:rPr>
              <w:t>Здорове харчування: нишевий сегмент чи складова громадського здоров’я?</w:t>
            </w:r>
          </w:p>
          <w:p w14:paraId="32F98456" w14:textId="2DC09F00" w:rsidR="007F1DC7" w:rsidRDefault="0056787F" w:rsidP="00C4623A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Урочисте відкриття – </w:t>
            </w:r>
            <w:r w:rsidRPr="0056787F">
              <w:rPr>
                <w:rFonts w:ascii="Arial" w:hAnsi="Arial" w:cs="Arial"/>
                <w:b/>
                <w:lang w:val="uk-UA"/>
              </w:rPr>
              <w:t>Володимир Курпіта</w:t>
            </w:r>
            <w:r>
              <w:rPr>
                <w:rFonts w:ascii="Arial" w:hAnsi="Arial" w:cs="Arial"/>
                <w:lang w:val="uk-UA"/>
              </w:rPr>
              <w:t>, Генеральний директор Центру громадського здоров’я МОЗ України</w:t>
            </w:r>
          </w:p>
          <w:p w14:paraId="361EF83B" w14:textId="1980D59D" w:rsidR="007157BB" w:rsidRDefault="0056787F" w:rsidP="007157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1. 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“Законодавчі зміни </w:t>
            </w:r>
            <w:r w:rsidR="007157BB" w:rsidRPr="007F1DC7">
              <w:rPr>
                <w:rFonts w:ascii="Arial" w:hAnsi="Arial" w:cs="Arial"/>
              </w:rPr>
              <w:t>в українському регуляторному просторі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– рух незворотній?” </w:t>
            </w:r>
            <w:r w:rsidR="007157BB" w:rsidRPr="005678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Геннадій Кузнецов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6B6F7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голова правління Ліги Харчових виробників</w:t>
            </w:r>
          </w:p>
          <w:p w14:paraId="0B086D58" w14:textId="5D94B8CD" w:rsidR="006B6F7E" w:rsidRPr="006B6F7E" w:rsidRDefault="0056787F" w:rsidP="006B6F7E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2. </w:t>
            </w:r>
            <w:r w:rsidR="006B6F7E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“Зак</w:t>
            </w:r>
            <w:r w:rsidR="006B6F7E" w:rsidRPr="007F1DC7">
              <w:rPr>
                <w:rFonts w:ascii="Arial" w:hAnsi="Arial" w:cs="Arial"/>
                <w:color w:val="222222"/>
                <w:lang w:eastAsia="uk-UA"/>
              </w:rPr>
              <w:t>онодавчо-нормативна база щодо виробництва, обігу т</w:t>
            </w:r>
            <w:r w:rsidR="006B6F7E">
              <w:rPr>
                <w:rFonts w:ascii="Arial" w:hAnsi="Arial" w:cs="Arial"/>
                <w:color w:val="222222"/>
                <w:lang w:eastAsia="uk-UA"/>
              </w:rPr>
              <w:t>а маркування на споживчому ринку</w:t>
            </w:r>
            <w:r w:rsidR="006B6F7E" w:rsidRPr="007F1DC7">
              <w:rPr>
                <w:rFonts w:ascii="Arial" w:hAnsi="Arial" w:cs="Arial"/>
                <w:color w:val="222222"/>
                <w:lang w:eastAsia="uk-UA"/>
              </w:rPr>
              <w:t xml:space="preserve"> харчової продукції: практика ЄС та України</w:t>
            </w:r>
            <w:r w:rsidR="006B6F7E">
              <w:rPr>
                <w:rFonts w:ascii="Arial" w:hAnsi="Arial" w:cs="Arial"/>
                <w:color w:val="222222"/>
                <w:lang w:eastAsia="uk-UA"/>
              </w:rPr>
              <w:t>»</w:t>
            </w:r>
            <w:r w:rsidR="006B6F7E" w:rsidRPr="007F1DC7">
              <w:rPr>
                <w:rFonts w:ascii="Arial" w:hAnsi="Arial" w:cs="Arial"/>
                <w:color w:val="222222"/>
                <w:lang w:eastAsia="uk-UA"/>
              </w:rPr>
              <w:t xml:space="preserve"> </w:t>
            </w:r>
            <w:r w:rsidR="006B6F7E" w:rsidRPr="009F1840">
              <w:rPr>
                <w:rFonts w:ascii="Arial" w:hAnsi="Arial" w:cs="Arial"/>
                <w:b/>
                <w:color w:val="222222"/>
                <w:lang w:eastAsia="uk-UA"/>
              </w:rPr>
              <w:t>Олена Кулікова</w:t>
            </w:r>
            <w:r w:rsidR="006B6F7E">
              <w:rPr>
                <w:rFonts w:ascii="Arial" w:hAnsi="Arial" w:cs="Arial"/>
                <w:color w:val="222222"/>
                <w:lang w:eastAsia="uk-UA"/>
              </w:rPr>
              <w:t xml:space="preserve">, голова правління Всеукраїнської Асоціації з питань захисту прав споживачів «Споживча довіра» </w:t>
            </w:r>
          </w:p>
          <w:p w14:paraId="76B82764" w14:textId="2D827853" w:rsidR="007157BB" w:rsidRDefault="0056787F" w:rsidP="007157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"Особлива подорож для виробників у світ пест-r</w:t>
            </w:r>
            <w:r w:rsidR="007157BB" w:rsidRP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онтролю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r w:rsidR="007157BB" w:rsidRPr="009F18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Тамара Подберезняк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57BB" w:rsidRP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Громадської Ради ДПСС України</w:t>
            </w:r>
            <w:r w:rsidR="007157B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експерт  у сфері пест-</w:t>
            </w:r>
            <w:r w:rsidR="007157BB" w:rsidRP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контролю, президен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ВГО "Фумігаційна асоціація", 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</w:t>
            </w:r>
            <w:r w:rsidR="007157BB" w:rsidRP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ире</w:t>
            </w:r>
            <w:r w:rsidR="00715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ктор ГС "Пест контроль України"</w:t>
            </w:r>
          </w:p>
          <w:p w14:paraId="20214959" w14:textId="014ED88E" w:rsidR="006B6F7E" w:rsidRDefault="003A1D74" w:rsidP="007157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678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“CRM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для </w:t>
            </w:r>
            <w:r w:rsidRPr="003A1D7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val="uk-UA" w:eastAsia="ru-RU"/>
              </w:rPr>
              <w:t>чайників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харчовиків в умовах впровадження стандартів”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IT-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девелопмент компанія “ОнліОриджинел”</w:t>
            </w:r>
          </w:p>
          <w:p w14:paraId="51FA540B" w14:textId="22EBBB1A" w:rsidR="009F1840" w:rsidRPr="009F1840" w:rsidRDefault="009F1840" w:rsidP="009F1840">
            <w:p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Pr="009F1840">
              <w:rPr>
                <w:rFonts w:ascii="Arial" w:hAnsi="Arial" w:cs="Arial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shd w:val="clear" w:color="auto" w:fill="FFFFFF"/>
                <w:lang w:val="uk-UA" w:eastAsia="ru-RU"/>
              </w:rPr>
              <w:t>“</w:t>
            </w:r>
            <w:r w:rsidRPr="009F1840">
              <w:rPr>
                <w:rFonts w:ascii="Arial" w:eastAsia="Times New Roman" w:hAnsi="Arial" w:cs="Arial"/>
                <w:bCs/>
                <w:shd w:val="clear" w:color="auto" w:fill="FFFFFF"/>
                <w:lang w:eastAsia="ru-RU"/>
              </w:rPr>
              <w:t>Системи харчового профілювання: комплексний підхід до оздоровлення харчових продуктів промислового виробництва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val="en-US" w:eastAsia="ru-RU"/>
              </w:rPr>
              <w:t xml:space="preserve">” </w:t>
            </w:r>
            <w:r w:rsidRPr="009F1840">
              <w:rPr>
                <w:rFonts w:ascii="Arial" w:eastAsia="Times New Roman" w:hAnsi="Arial" w:cs="Arial"/>
                <w:b/>
                <w:bCs/>
                <w:shd w:val="clear" w:color="auto" w:fill="FFFFFF"/>
                <w:lang w:val="en-US" w:eastAsia="ru-RU"/>
              </w:rPr>
              <w:t>Євгенія Лошкарьова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val="en-US" w:eastAsia="ru-RU"/>
              </w:rPr>
              <w:t>, керівник програм здорового харчування Нестле</w:t>
            </w:r>
          </w:p>
          <w:p w14:paraId="19BE562B" w14:textId="630596B6" w:rsidR="006B6F7E" w:rsidRDefault="009F1840" w:rsidP="006B6F7E">
            <w:pPr>
              <w:pStyle w:val="1"/>
              <w:shd w:val="clear" w:color="auto" w:fill="FFFFFF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  <w:r w:rsidR="0056787F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6B6F7E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“</w:t>
            </w:r>
            <w:r w:rsidR="006B6F7E" w:rsidRPr="007F1DC7">
              <w:rPr>
                <w:rFonts w:ascii="Arial" w:hAnsi="Arial" w:cs="Arial"/>
              </w:rPr>
              <w:t>Технології виробництва функціональних продуктів та доказова база впливу їх на стан здоров'я споживачів</w:t>
            </w:r>
            <w:r w:rsidR="006B6F7E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” </w:t>
            </w:r>
            <w:r w:rsidR="006B6F7E" w:rsidRPr="009F184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Світлана Краєвська</w:t>
            </w:r>
            <w:r w:rsidR="006B6F7E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, Національний Університет харчових технологій</w:t>
            </w:r>
          </w:p>
          <w:p w14:paraId="490F84D5" w14:textId="3873BB2D" w:rsidR="003A1D74" w:rsidRDefault="009F1840" w:rsidP="006B6F7E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  <w:r w:rsidR="0056787F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6B6F7E" w:rsidRPr="006B6F7E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“</w:t>
            </w:r>
            <w:r w:rsidR="006B6F7E" w:rsidRPr="006B6F7E">
              <w:rPr>
                <w:rFonts w:ascii="Arial" w:hAnsi="Arial" w:cs="Arial"/>
                <w:lang w:val="uk-UA"/>
              </w:rPr>
              <w:t xml:space="preserve">Інновації продуктів харчування для задоволення зростаючого попиту на продукти </w:t>
            </w:r>
            <w:r w:rsidR="006B6F7E" w:rsidRPr="006B6F7E">
              <w:rPr>
                <w:rFonts w:ascii="Arial" w:hAnsi="Arial" w:cs="Arial"/>
                <w:lang w:val="en-US"/>
              </w:rPr>
              <w:t>Free</w:t>
            </w:r>
            <w:r w:rsidR="006B6F7E" w:rsidRPr="006B6F7E">
              <w:rPr>
                <w:rFonts w:ascii="Arial" w:hAnsi="Arial" w:cs="Arial"/>
                <w:lang w:val="uk-UA"/>
              </w:rPr>
              <w:t>-</w:t>
            </w:r>
            <w:r w:rsidR="006B6F7E" w:rsidRPr="006B6F7E">
              <w:rPr>
                <w:rFonts w:ascii="Arial" w:hAnsi="Arial" w:cs="Arial"/>
                <w:lang w:val="en-US"/>
              </w:rPr>
              <w:t>From</w:t>
            </w:r>
            <w:r w:rsidR="006B6F7E" w:rsidRPr="006B6F7E">
              <w:rPr>
                <w:rFonts w:ascii="Arial" w:hAnsi="Arial" w:cs="Arial"/>
                <w:lang w:val="uk-UA"/>
              </w:rPr>
              <w:t>-</w:t>
            </w:r>
            <w:r w:rsidR="006B6F7E" w:rsidRPr="006B6F7E">
              <w:rPr>
                <w:rFonts w:ascii="Arial" w:hAnsi="Arial" w:cs="Arial"/>
                <w:lang w:val="en-US"/>
              </w:rPr>
              <w:t>Food</w:t>
            </w:r>
            <w:r w:rsidR="006B6F7E" w:rsidRPr="006B6F7E">
              <w:rPr>
                <w:rFonts w:ascii="Arial" w:hAnsi="Arial" w:cs="Arial"/>
                <w:lang w:val="uk-UA"/>
              </w:rPr>
              <w:t xml:space="preserve"> (безглютенові, зернові та безцукрові технології)</w:t>
            </w:r>
            <w:r w:rsidR="006B6F7E">
              <w:rPr>
                <w:rFonts w:ascii="Arial" w:hAnsi="Arial" w:cs="Arial"/>
                <w:lang w:val="uk-UA"/>
              </w:rPr>
              <w:t>”</w:t>
            </w:r>
            <w:r w:rsidR="003A1D74">
              <w:rPr>
                <w:rFonts w:ascii="Arial" w:hAnsi="Arial" w:cs="Arial"/>
                <w:lang w:val="uk-UA"/>
              </w:rPr>
              <w:t xml:space="preserve"> </w:t>
            </w:r>
            <w:r w:rsidR="003A1D74" w:rsidRPr="009F1840">
              <w:rPr>
                <w:rFonts w:ascii="Arial" w:hAnsi="Arial" w:cs="Arial"/>
                <w:b/>
                <w:lang w:val="uk-UA"/>
              </w:rPr>
              <w:t>Андрій Шведов</w:t>
            </w:r>
            <w:r w:rsidR="003A1D74">
              <w:rPr>
                <w:rFonts w:ascii="Arial" w:hAnsi="Arial" w:cs="Arial"/>
                <w:lang w:val="uk-UA"/>
              </w:rPr>
              <w:t>, директор НПК “Амарант”</w:t>
            </w:r>
          </w:p>
          <w:p w14:paraId="6D64A014" w14:textId="1EA43CAB" w:rsidR="003A1D74" w:rsidRPr="003A1D74" w:rsidRDefault="009F1840" w:rsidP="006B6F7E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</w:t>
            </w:r>
            <w:r w:rsidR="0056787F">
              <w:rPr>
                <w:rFonts w:ascii="Arial" w:hAnsi="Arial" w:cs="Arial"/>
                <w:lang w:val="uk-UA"/>
              </w:rPr>
              <w:t xml:space="preserve">. </w:t>
            </w:r>
            <w:r w:rsidR="003A1D74">
              <w:rPr>
                <w:rFonts w:ascii="Arial" w:hAnsi="Arial" w:cs="Arial"/>
                <w:lang w:val="uk-UA"/>
              </w:rPr>
              <w:t xml:space="preserve">“Комунікації в галузі виробництва функціональних харчових продуктів – хто цільова “мішень”?” </w:t>
            </w:r>
            <w:r w:rsidR="003A1D74" w:rsidRPr="009F1840">
              <w:rPr>
                <w:rFonts w:ascii="Arial" w:hAnsi="Arial" w:cs="Arial"/>
                <w:b/>
                <w:lang w:val="uk-UA"/>
              </w:rPr>
              <w:t>Ольга Донцова</w:t>
            </w:r>
            <w:r w:rsidR="003A1D74">
              <w:rPr>
                <w:rFonts w:ascii="Arial" w:hAnsi="Arial" w:cs="Arial"/>
                <w:lang w:val="uk-UA"/>
              </w:rPr>
              <w:t xml:space="preserve">, президент ГС “Українська Асоціація функціонального харчування”, керівник департаменту </w:t>
            </w:r>
            <w:r w:rsidR="003A1D74">
              <w:rPr>
                <w:rFonts w:ascii="Arial" w:hAnsi="Arial" w:cs="Arial"/>
                <w:lang w:val="en-US"/>
              </w:rPr>
              <w:t xml:space="preserve">Health&amp;Nutrition </w:t>
            </w:r>
            <w:r w:rsidR="003A1D74">
              <w:rPr>
                <w:rFonts w:ascii="Arial" w:hAnsi="Arial" w:cs="Arial"/>
                <w:lang w:val="uk-UA"/>
              </w:rPr>
              <w:t>Центру громадського здоров’я МОЗ України</w:t>
            </w:r>
          </w:p>
          <w:p w14:paraId="71F8FCF9" w14:textId="78539CE6" w:rsidR="00052DE4" w:rsidRPr="00052DE4" w:rsidRDefault="009F1840" w:rsidP="00052DE4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  <w:r w:rsidR="0056787F">
              <w:rPr>
                <w:rFonts w:ascii="Arial" w:hAnsi="Arial" w:cs="Arial"/>
                <w:lang w:val="uk-UA"/>
              </w:rPr>
              <w:t xml:space="preserve">. </w:t>
            </w:r>
            <w:r w:rsidR="003A1D74">
              <w:rPr>
                <w:rFonts w:ascii="Arial" w:hAnsi="Arial" w:cs="Arial"/>
                <w:lang w:val="uk-UA"/>
              </w:rPr>
              <w:t xml:space="preserve">“Світ змінюється, ринки збуту зростають. Де ваше місце в динамічному світі?” </w:t>
            </w:r>
            <w:r w:rsidR="003A1D74" w:rsidRPr="0071227C">
              <w:rPr>
                <w:rFonts w:ascii="Arial" w:hAnsi="Arial" w:cs="Arial"/>
                <w:b/>
                <w:lang w:val="uk-UA"/>
              </w:rPr>
              <w:t>Світлана Підлісна</w:t>
            </w:r>
            <w:r w:rsidR="00052DE4">
              <w:rPr>
                <w:rFonts w:ascii="Arial" w:hAnsi="Arial" w:cs="Arial"/>
                <w:lang w:val="uk-UA"/>
              </w:rPr>
              <w:t xml:space="preserve">, </w:t>
            </w:r>
            <w:r w:rsidR="00052DE4" w:rsidRPr="00052DE4">
              <w:rPr>
                <w:rFonts w:ascii="Arial" w:eastAsia="Times New Roman" w:hAnsi="Arial" w:cs="Arial"/>
                <w:color w:val="000000"/>
                <w:szCs w:val="24"/>
                <w:shd w:val="clear" w:color="auto" w:fill="FFFFFF"/>
                <w:lang w:eastAsia="ru-RU"/>
              </w:rPr>
              <w:t xml:space="preserve">Президент </w:t>
            </w:r>
            <w:r w:rsidR="00EB66D4">
              <w:rPr>
                <w:rFonts w:ascii="Arial" w:eastAsia="Times New Roman" w:hAnsi="Arial" w:cs="Arial"/>
                <w:color w:val="000000"/>
                <w:szCs w:val="24"/>
                <w:shd w:val="clear" w:color="auto" w:fill="FFFFFF"/>
                <w:lang w:val="en-US" w:eastAsia="ru-RU"/>
              </w:rPr>
              <w:t>IBA Міжнародної Бізнес-</w:t>
            </w:r>
            <w:r w:rsidR="00052DE4" w:rsidRPr="00052DE4">
              <w:rPr>
                <w:rFonts w:ascii="Arial" w:eastAsia="Times New Roman" w:hAnsi="Arial" w:cs="Arial"/>
                <w:color w:val="000000"/>
                <w:szCs w:val="24"/>
                <w:shd w:val="clear" w:color="auto" w:fill="FFFFFF"/>
                <w:lang w:eastAsia="ru-RU"/>
              </w:rPr>
              <w:t xml:space="preserve">Ассоциации </w:t>
            </w:r>
          </w:p>
          <w:p w14:paraId="704044C9" w14:textId="7EC1AF62" w:rsidR="007157BB" w:rsidRPr="009F1840" w:rsidRDefault="009F1840" w:rsidP="009F1840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10</w:t>
            </w:r>
            <w:r w:rsidR="0056787F">
              <w:rPr>
                <w:rFonts w:ascii="Arial" w:hAnsi="Arial" w:cs="Arial"/>
                <w:lang w:val="uk-UA"/>
              </w:rPr>
              <w:t xml:space="preserve">. </w:t>
            </w:r>
            <w:r w:rsidR="00052DE4">
              <w:rPr>
                <w:rFonts w:ascii="Arial" w:hAnsi="Arial" w:cs="Arial"/>
                <w:lang w:val="uk-UA"/>
              </w:rPr>
              <w:t xml:space="preserve">“Публічні конкурси та визнання – як суспільство оцінює діяльність підприємців” </w:t>
            </w:r>
            <w:r w:rsidR="003A1D74" w:rsidRPr="0071227C">
              <w:rPr>
                <w:rFonts w:ascii="Arial" w:hAnsi="Arial" w:cs="Arial"/>
                <w:b/>
                <w:lang w:val="uk-UA"/>
              </w:rPr>
              <w:t>Дмитро Чередниченко</w:t>
            </w:r>
            <w:r w:rsidR="0056787F">
              <w:rPr>
                <w:rFonts w:ascii="Arial" w:hAnsi="Arial" w:cs="Arial"/>
                <w:lang w:val="uk-UA"/>
              </w:rPr>
              <w:t>, голова оргкомітету премій “Грін” та “Кредо”</w:t>
            </w:r>
          </w:p>
          <w:bookmarkEnd w:id="0"/>
          <w:p w14:paraId="523F42BC" w14:textId="5839F470" w:rsidR="00100F43" w:rsidRPr="004378FD" w:rsidRDefault="00100F43" w:rsidP="004378FD">
            <w:pPr>
              <w:ind w:left="720"/>
              <w:jc w:val="both"/>
              <w:rPr>
                <w:rFonts w:ascii="Arial" w:hAnsi="Arial" w:cs="Arial"/>
                <w:i/>
                <w:lang w:val="uk-UA"/>
              </w:rPr>
            </w:pPr>
          </w:p>
        </w:tc>
      </w:tr>
      <w:tr w:rsidR="00C4623A" w:rsidRPr="007F1DC7" w14:paraId="021E02A4" w14:textId="77777777" w:rsidTr="004378FD">
        <w:tc>
          <w:tcPr>
            <w:tcW w:w="1384" w:type="dxa"/>
          </w:tcPr>
          <w:p w14:paraId="18332E82" w14:textId="6E7BBA12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10.00-15.00</w:t>
            </w:r>
          </w:p>
        </w:tc>
        <w:tc>
          <w:tcPr>
            <w:tcW w:w="1843" w:type="dxa"/>
          </w:tcPr>
          <w:p w14:paraId="7E8BDEB4" w14:textId="5BD6564A" w:rsidR="00C4623A" w:rsidRPr="007F1DC7" w:rsidRDefault="007F1DC7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Мобільний </w:t>
            </w:r>
            <w:r w:rsidR="00C4623A" w:rsidRPr="007F1DC7">
              <w:rPr>
                <w:rFonts w:ascii="Arial" w:hAnsi="Arial" w:cs="Arial"/>
                <w:lang w:val="uk-UA"/>
              </w:rPr>
              <w:t>центр крові</w:t>
            </w:r>
          </w:p>
        </w:tc>
        <w:tc>
          <w:tcPr>
            <w:tcW w:w="1425" w:type="dxa"/>
          </w:tcPr>
          <w:p w14:paraId="56EBA968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Bloody-Zone</w:t>
            </w:r>
          </w:p>
        </w:tc>
        <w:tc>
          <w:tcPr>
            <w:tcW w:w="10070" w:type="dxa"/>
          </w:tcPr>
          <w:p w14:paraId="2F487B4D" w14:textId="77777777" w:rsidR="007F1DC7" w:rsidRPr="007F1DC7" w:rsidRDefault="007F1DC7" w:rsidP="00C4623A">
            <w:pPr>
              <w:rPr>
                <w:rFonts w:ascii="Arial" w:hAnsi="Arial" w:cs="Arial"/>
                <w:b/>
                <w:lang w:val="uk-UA"/>
              </w:rPr>
            </w:pPr>
            <w:r w:rsidRPr="007F1DC7">
              <w:rPr>
                <w:rFonts w:ascii="Arial" w:hAnsi="Arial" w:cs="Arial"/>
                <w:b/>
                <w:lang w:val="uk-UA"/>
              </w:rPr>
              <w:t>Відповідальне донорство</w:t>
            </w:r>
          </w:p>
          <w:p w14:paraId="29CEEB1A" w14:textId="2B351A8E" w:rsidR="00C4623A" w:rsidRPr="007F1DC7" w:rsidRDefault="005A26FC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</w:rPr>
              <w:t>Мобільний Центр крові, медіа-супровід, фото- та автограф-зона для медіа-персон</w:t>
            </w:r>
          </w:p>
        </w:tc>
      </w:tr>
      <w:tr w:rsidR="00C4623A" w:rsidRPr="007F1DC7" w14:paraId="2F9C0422" w14:textId="77777777" w:rsidTr="004378FD">
        <w:tc>
          <w:tcPr>
            <w:tcW w:w="1384" w:type="dxa"/>
          </w:tcPr>
          <w:p w14:paraId="5457F7E9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10.00-18.00</w:t>
            </w:r>
          </w:p>
        </w:tc>
        <w:tc>
          <w:tcPr>
            <w:tcW w:w="1843" w:type="dxa"/>
          </w:tcPr>
          <w:p w14:paraId="4DCE978A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“ДіАбетка” – інформаційна сесія</w:t>
            </w:r>
          </w:p>
        </w:tc>
        <w:tc>
          <w:tcPr>
            <w:tcW w:w="1425" w:type="dxa"/>
          </w:tcPr>
          <w:p w14:paraId="09985736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VIP-зона</w:t>
            </w:r>
          </w:p>
        </w:tc>
        <w:tc>
          <w:tcPr>
            <w:tcW w:w="10070" w:type="dxa"/>
          </w:tcPr>
          <w:p w14:paraId="03BE2988" w14:textId="77777777" w:rsidR="007F1DC7" w:rsidRPr="007F1DC7" w:rsidRDefault="007F1DC7" w:rsidP="000F7D56">
            <w:pPr>
              <w:shd w:val="clear" w:color="auto" w:fill="FFFFFF"/>
              <w:spacing w:after="270"/>
              <w:textAlignment w:val="baseline"/>
              <w:rPr>
                <w:rFonts w:ascii="Arial" w:hAnsi="Arial" w:cs="Arial"/>
                <w:b/>
                <w:color w:val="282828"/>
                <w:lang w:val="uk-UA" w:eastAsia="ru-RU"/>
              </w:rPr>
            </w:pPr>
            <w:r w:rsidRPr="007F1DC7">
              <w:rPr>
                <w:rFonts w:ascii="Arial" w:hAnsi="Arial" w:cs="Arial"/>
                <w:b/>
                <w:color w:val="282828"/>
                <w:lang w:val="uk-UA" w:eastAsia="ru-RU"/>
              </w:rPr>
              <w:t>Діабетка – прості відповіді на складні питання про діабет</w:t>
            </w:r>
          </w:p>
          <w:p w14:paraId="3456706F" w14:textId="2779B915" w:rsidR="005A26FC" w:rsidRPr="007F1DC7" w:rsidRDefault="005A26FC" w:rsidP="000F7D56">
            <w:pPr>
              <w:shd w:val="clear" w:color="auto" w:fill="FFFFFF"/>
              <w:spacing w:after="270"/>
              <w:textAlignment w:val="baseline"/>
              <w:rPr>
                <w:rFonts w:ascii="Arial" w:hAnsi="Arial" w:cs="Arial"/>
                <w:color w:val="282828"/>
                <w:lang w:val="uk-UA" w:eastAsia="ru-RU"/>
              </w:rPr>
            </w:pPr>
            <w:r w:rsidRPr="007F1DC7">
              <w:rPr>
                <w:rFonts w:ascii="Arial" w:hAnsi="Arial" w:cs="Arial"/>
                <w:color w:val="282828"/>
                <w:lang w:val="uk-UA" w:eastAsia="ru-RU"/>
              </w:rPr>
              <w:t>Лекції експертів та фахівців, майстер-класи по супроводу та догляду, зона самоконтролю,</w:t>
            </w:r>
            <w:r w:rsidRPr="007F1DC7">
              <w:rPr>
                <w:rFonts w:ascii="Arial" w:hAnsi="Arial" w:cs="Arial"/>
                <w:color w:val="282828"/>
                <w:lang w:eastAsia="ru-RU"/>
              </w:rPr>
              <w:t> </w:t>
            </w:r>
            <w:r w:rsidRPr="007F1DC7">
              <w:rPr>
                <w:rFonts w:ascii="Arial" w:hAnsi="Arial" w:cs="Arial"/>
                <w:color w:val="282828"/>
                <w:lang w:val="uk-UA" w:eastAsia="ru-RU"/>
              </w:rPr>
              <w:t xml:space="preserve"> інформаційні матеріали для людей з діабетом та їхніх близьких).</w:t>
            </w:r>
          </w:p>
          <w:p w14:paraId="7324268A" w14:textId="77777777" w:rsidR="005A26FC" w:rsidRPr="007F1DC7" w:rsidRDefault="005A26FC" w:rsidP="007F1DC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282828"/>
              </w:rPr>
            </w:pPr>
            <w:r w:rsidRPr="007F1DC7">
              <w:rPr>
                <w:rFonts w:ascii="Arial" w:eastAsia="Times New Roman" w:hAnsi="Arial" w:cs="Arial"/>
                <w:color w:val="282828"/>
              </w:rPr>
              <w:t>Діабет 1 і діабет 2 типу: що потрібно знати</w:t>
            </w:r>
          </w:p>
          <w:p w14:paraId="4CE782A1" w14:textId="77777777" w:rsidR="005A26FC" w:rsidRPr="007F1DC7" w:rsidRDefault="00BB51D6" w:rsidP="007F1DC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282828"/>
              </w:rPr>
            </w:pPr>
            <w:r w:rsidRPr="007F1DC7">
              <w:rPr>
                <w:rFonts w:ascii="Arial" w:eastAsia="Times New Roman" w:hAnsi="Arial" w:cs="Arial"/>
                <w:color w:val="282828"/>
              </w:rPr>
              <w:lastRenderedPageBreak/>
              <w:t>Преддіабет: за крок до прірви</w:t>
            </w:r>
          </w:p>
          <w:p w14:paraId="688B3620" w14:textId="77777777" w:rsidR="005A26FC" w:rsidRPr="001F3524" w:rsidRDefault="005A26FC" w:rsidP="007F1DC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282828"/>
              </w:rPr>
            </w:pPr>
            <w:r w:rsidRPr="007F1DC7">
              <w:rPr>
                <w:rFonts w:ascii="Arial" w:eastAsia="Times New Roman" w:hAnsi="Arial" w:cs="Arial"/>
                <w:color w:val="282828"/>
              </w:rPr>
              <w:t>Життя з діабетом: рекомендації по контролю захворювання</w:t>
            </w:r>
          </w:p>
          <w:p w14:paraId="1A595B2C" w14:textId="5F2F2948" w:rsidR="001F3524" w:rsidRPr="007F1DC7" w:rsidRDefault="001F3524" w:rsidP="007F1DC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282828"/>
              </w:rPr>
            </w:pPr>
            <w:r>
              <w:rPr>
                <w:rFonts w:ascii="Arial" w:eastAsia="Times New Roman" w:hAnsi="Arial" w:cs="Arial"/>
                <w:color w:val="282828"/>
                <w:lang w:val="uk-UA"/>
              </w:rPr>
              <w:t>Особливості харчування при діабеті (Михайло Кавелін, лікар) 15:30-16:00</w:t>
            </w:r>
          </w:p>
          <w:p w14:paraId="3FA84916" w14:textId="77777777" w:rsidR="005A26FC" w:rsidRPr="007F1DC7" w:rsidRDefault="005A26FC" w:rsidP="007F1DC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282828"/>
              </w:rPr>
            </w:pPr>
            <w:r w:rsidRPr="007F1DC7">
              <w:rPr>
                <w:rFonts w:ascii="Arial" w:eastAsia="Times New Roman" w:hAnsi="Arial" w:cs="Arial"/>
                <w:color w:val="282828"/>
              </w:rPr>
              <w:t>Ускладнення діабету: виявити, лікувати, не допустити!</w:t>
            </w:r>
          </w:p>
          <w:p w14:paraId="36089434" w14:textId="77777777" w:rsidR="005A26FC" w:rsidRPr="007F1DC7" w:rsidRDefault="005A26FC" w:rsidP="007F1DC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282828"/>
              </w:rPr>
            </w:pPr>
            <w:r w:rsidRPr="007F1DC7">
              <w:rPr>
                <w:rFonts w:ascii="Arial" w:eastAsia="Times New Roman" w:hAnsi="Arial" w:cs="Arial"/>
                <w:color w:val="282828"/>
              </w:rPr>
              <w:t>Офтальмологічні ускладнення діабету: профілактика і лікування</w:t>
            </w:r>
          </w:p>
          <w:p w14:paraId="022A661C" w14:textId="77777777" w:rsidR="00C4623A" w:rsidRPr="007F1DC7" w:rsidRDefault="005A26FC" w:rsidP="007F1DC7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75"/>
              <w:textAlignment w:val="baseline"/>
              <w:rPr>
                <w:rFonts w:ascii="Arial" w:eastAsia="Times New Roman" w:hAnsi="Arial" w:cs="Arial"/>
                <w:color w:val="282828"/>
              </w:rPr>
            </w:pPr>
            <w:r w:rsidRPr="007F1DC7">
              <w:rPr>
                <w:rFonts w:ascii="Arial" w:eastAsia="Times New Roman" w:hAnsi="Arial" w:cs="Arial"/>
                <w:color w:val="282828"/>
              </w:rPr>
              <w:t>Візьми здоров’я в свої руки: контроль ваги. Практичні рекомендації</w:t>
            </w:r>
          </w:p>
        </w:tc>
      </w:tr>
      <w:tr w:rsidR="00C4623A" w:rsidRPr="00472599" w14:paraId="084EAE65" w14:textId="77777777" w:rsidTr="004378FD">
        <w:tc>
          <w:tcPr>
            <w:tcW w:w="1384" w:type="dxa"/>
          </w:tcPr>
          <w:p w14:paraId="0F575C88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lastRenderedPageBreak/>
              <w:t>14.00-18.00</w:t>
            </w:r>
          </w:p>
        </w:tc>
        <w:tc>
          <w:tcPr>
            <w:tcW w:w="1843" w:type="dxa"/>
          </w:tcPr>
          <w:p w14:paraId="25857F29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Науково-практична конференція для лікарів</w:t>
            </w:r>
          </w:p>
        </w:tc>
        <w:tc>
          <w:tcPr>
            <w:tcW w:w="1425" w:type="dxa"/>
          </w:tcPr>
          <w:p w14:paraId="0D6C12C0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Основний конференц-зал</w:t>
            </w:r>
          </w:p>
        </w:tc>
        <w:tc>
          <w:tcPr>
            <w:tcW w:w="10070" w:type="dxa"/>
          </w:tcPr>
          <w:p w14:paraId="3A387596" w14:textId="77777777" w:rsidR="007F1DC7" w:rsidRPr="007F1DC7" w:rsidRDefault="007F1DC7" w:rsidP="007F1DC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222222"/>
                <w:lang w:val="uk-UA" w:eastAsia="ru-RU"/>
              </w:rPr>
            </w:pPr>
            <w:r w:rsidRPr="007F1DC7">
              <w:rPr>
                <w:rFonts w:ascii="Arial" w:eastAsia="Times New Roman" w:hAnsi="Arial" w:cs="Arial"/>
                <w:b/>
                <w:color w:val="222222"/>
                <w:lang w:val="uk-UA" w:eastAsia="ru-RU"/>
              </w:rPr>
              <w:t>«Складові громадського здоров’я»</w:t>
            </w:r>
          </w:p>
          <w:p w14:paraId="2303DBC7" w14:textId="77777777" w:rsidR="007F1DC7" w:rsidRDefault="007F1DC7" w:rsidP="007F1DC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22222"/>
                <w:lang w:val="uk-UA" w:eastAsia="ru-RU"/>
              </w:rPr>
            </w:pPr>
            <w:r w:rsidRPr="007F1DC7">
              <w:rPr>
                <w:rFonts w:ascii="Arial" w:eastAsia="Times New Roman" w:hAnsi="Arial" w:cs="Arial"/>
                <w:color w:val="222222"/>
                <w:lang w:val="uk-UA" w:eastAsia="ru-RU"/>
              </w:rPr>
              <w:t>Тематики доповідей:</w:t>
            </w:r>
          </w:p>
          <w:p w14:paraId="057D731B" w14:textId="38B574AD" w:rsidR="00D06B6D" w:rsidRDefault="00D06B6D" w:rsidP="00D06B6D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222222"/>
                <w:lang w:val="uk-UA" w:eastAsia="ru-RU"/>
              </w:rPr>
              <w:t>1. “Тиждень громадського здоров’я – комунікаційний міст між медициною та суспільством”</w:t>
            </w:r>
            <w:r w:rsidRPr="0056787F">
              <w:rPr>
                <w:rFonts w:ascii="Arial" w:hAnsi="Arial" w:cs="Arial"/>
                <w:b/>
                <w:lang w:val="uk-UA"/>
              </w:rPr>
              <w:t xml:space="preserve"> Володимир Курпіта</w:t>
            </w:r>
            <w:r>
              <w:rPr>
                <w:rFonts w:ascii="Arial" w:hAnsi="Arial" w:cs="Arial"/>
                <w:lang w:val="uk-UA"/>
              </w:rPr>
              <w:t>, Генеральний директор Центру громадського здоров’я МОЗ України</w:t>
            </w:r>
          </w:p>
          <w:p w14:paraId="789A8A99" w14:textId="6CF08E58" w:rsidR="00D06B6D" w:rsidRDefault="00D06B6D" w:rsidP="00D06B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lang w:val="uk-UA" w:eastAsia="ru-RU"/>
              </w:rPr>
              <w:t>2. “</w:t>
            </w:r>
            <w:r w:rsidRPr="007F1DC7">
              <w:rPr>
                <w:rFonts w:ascii="Arial" w:eastAsia="Times New Roman" w:hAnsi="Arial" w:cs="Arial"/>
                <w:color w:val="000000"/>
                <w:lang w:val="uk-UA" w:eastAsia="ru-RU"/>
              </w:rPr>
              <w:t>Вакцинація: обов'язков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а інвестиція в здорове майбутнє” Федір Лапій, НМАПО ім. П.Л.Шупика</w:t>
            </w:r>
          </w:p>
          <w:p w14:paraId="461EAC8D" w14:textId="7DBF01CD" w:rsidR="00D06B6D" w:rsidRDefault="00D06B6D" w:rsidP="00D06B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3. “Проблеми йододефіциту </w:t>
            </w:r>
            <w:r w:rsidRPr="007F1DC7">
              <w:rPr>
                <w:rFonts w:ascii="Arial" w:eastAsia="Times New Roman" w:hAnsi="Arial" w:cs="Arial"/>
                <w:color w:val="000000"/>
                <w:lang w:val="uk-UA" w:eastAsia="ru-RU"/>
              </w:rPr>
              <w:t>епідемілогічна, клінічна, соц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іальна складові. Шлях вирішення” Віктор Кравченко, НДІ ендокринних захворювань АМНУ</w:t>
            </w:r>
          </w:p>
          <w:p w14:paraId="0AB4B833" w14:textId="438BA2A0" w:rsidR="00D06B6D" w:rsidRDefault="007F334E" w:rsidP="00D06B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4. </w:t>
            </w:r>
            <w:r w:rsidR="00D06B6D">
              <w:rPr>
                <w:rFonts w:ascii="Arial" w:eastAsia="Times New Roman" w:hAnsi="Arial" w:cs="Arial"/>
                <w:color w:val="000000"/>
                <w:lang w:val="uk-UA" w:eastAsia="ru-RU"/>
              </w:rPr>
              <w:t>“</w:t>
            </w:r>
            <w:r w:rsidR="00D06B6D" w:rsidRPr="007F1DC7">
              <w:rPr>
                <w:rFonts w:ascii="Arial" w:eastAsia="Times New Roman" w:hAnsi="Arial" w:cs="Arial"/>
                <w:color w:val="000000"/>
                <w:lang w:val="uk-UA" w:eastAsia="ru-RU"/>
              </w:rPr>
              <w:t>Залізодефіцитна анемія  - діагностика, моніторинг при корегуванні, успішний сталий результат</w:t>
            </w:r>
            <w:r w:rsidR="00D06B6D">
              <w:rPr>
                <w:rFonts w:ascii="Arial" w:eastAsia="Times New Roman" w:hAnsi="Arial" w:cs="Arial"/>
                <w:color w:val="000000"/>
                <w:lang w:val="uk-UA" w:eastAsia="ru-RU"/>
              </w:rPr>
              <w:t>”, Ольга Донцова, ЦГЗ МОЗ України</w:t>
            </w:r>
          </w:p>
          <w:p w14:paraId="70989447" w14:textId="2C915A67" w:rsidR="00D06B6D" w:rsidRDefault="00D06B6D" w:rsidP="00D06B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5. </w:t>
            </w:r>
            <w:r w:rsidR="007F334E">
              <w:rPr>
                <w:rFonts w:ascii="Arial" w:eastAsia="Times New Roman" w:hAnsi="Arial" w:cs="Arial"/>
                <w:color w:val="000000"/>
                <w:lang w:val="uk-UA" w:eastAsia="ru-RU"/>
              </w:rPr>
              <w:t>“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Профілактика серцево-судинних захворювань та донорство крові</w:t>
            </w:r>
            <w:r w:rsidR="007F334E">
              <w:rPr>
                <w:rFonts w:ascii="Arial" w:eastAsia="Times New Roman" w:hAnsi="Arial" w:cs="Arial"/>
                <w:color w:val="000000"/>
                <w:lang w:val="uk-UA" w:eastAsia="ru-RU"/>
              </w:rPr>
              <w:t>”</w:t>
            </w:r>
          </w:p>
          <w:p w14:paraId="284E340E" w14:textId="6CB8BE41" w:rsidR="00D06B6D" w:rsidRDefault="00D06B6D" w:rsidP="00D06B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6. </w:t>
            </w:r>
            <w:r w:rsidRPr="007F1DC7"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</w:t>
            </w:r>
            <w:r w:rsidR="007F334E">
              <w:rPr>
                <w:rFonts w:ascii="Arial" w:eastAsia="Times New Roman" w:hAnsi="Arial" w:cs="Arial"/>
                <w:color w:val="000000"/>
                <w:lang w:val="uk-UA" w:eastAsia="ru-RU"/>
              </w:rPr>
              <w:t>“Харчова алергія в практиці сімейного лікаря”, Ольга Наумова, Центр алергічних захворювань</w:t>
            </w:r>
          </w:p>
          <w:p w14:paraId="0667A64C" w14:textId="6D5E2D71" w:rsidR="007F334E" w:rsidRDefault="007F334E" w:rsidP="00D06B6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7. “Непереносимість глютену – розвінчання міфів та побудова експертної позиції з боку лікарів” Олена Губська, НМУ ім. О.О. Богомольця</w:t>
            </w:r>
          </w:p>
          <w:p w14:paraId="114B1419" w14:textId="02F8E1A4" w:rsidR="00C4623A" w:rsidRPr="007F1DC7" w:rsidRDefault="00C4623A" w:rsidP="00AE7D0E">
            <w:pPr>
              <w:shd w:val="clear" w:color="auto" w:fill="FFFFFF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C4623A" w:rsidRPr="007F1DC7" w14:paraId="51A092A2" w14:textId="77777777" w:rsidTr="004378FD">
        <w:tc>
          <w:tcPr>
            <w:tcW w:w="1384" w:type="dxa"/>
          </w:tcPr>
          <w:p w14:paraId="544C3B60" w14:textId="51636DA0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11.00-18.00</w:t>
            </w:r>
          </w:p>
        </w:tc>
        <w:tc>
          <w:tcPr>
            <w:tcW w:w="1843" w:type="dxa"/>
          </w:tcPr>
          <w:p w14:paraId="0B8EA786" w14:textId="265C13E6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 xml:space="preserve">Інфосесія для </w:t>
            </w:r>
            <w:r w:rsidR="0071227C">
              <w:rPr>
                <w:rFonts w:ascii="Arial" w:hAnsi="Arial" w:cs="Arial"/>
                <w:lang w:val="uk-UA"/>
              </w:rPr>
              <w:t xml:space="preserve">освітян та </w:t>
            </w:r>
            <w:r w:rsidRPr="007F1DC7">
              <w:rPr>
                <w:rFonts w:ascii="Arial" w:hAnsi="Arial" w:cs="Arial"/>
                <w:lang w:val="uk-UA"/>
              </w:rPr>
              <w:t>відвідувачів</w:t>
            </w:r>
            <w:r w:rsidR="0071227C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1425" w:type="dxa"/>
          </w:tcPr>
          <w:p w14:paraId="7ABD6464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Основна сцена</w:t>
            </w:r>
          </w:p>
        </w:tc>
        <w:tc>
          <w:tcPr>
            <w:tcW w:w="10070" w:type="dxa"/>
          </w:tcPr>
          <w:p w14:paraId="7075BFEF" w14:textId="21FC0BD8" w:rsidR="004378FD" w:rsidRDefault="004378FD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«</w:t>
            </w:r>
            <w:r w:rsidR="00BB51D6" w:rsidRPr="004378FD">
              <w:rPr>
                <w:rFonts w:ascii="Arial" w:hAnsi="Arial" w:cs="Arial"/>
                <w:b/>
                <w:lang w:val="uk-UA"/>
              </w:rPr>
              <w:t>Принципи здорового харчування</w:t>
            </w:r>
            <w:r w:rsidRPr="004378FD">
              <w:rPr>
                <w:rFonts w:ascii="Arial" w:hAnsi="Arial" w:cs="Arial"/>
                <w:b/>
                <w:lang w:val="uk-UA"/>
              </w:rPr>
              <w:t>»</w:t>
            </w:r>
          </w:p>
          <w:p w14:paraId="4EC150AE" w14:textId="1C0B16C8" w:rsidR="00C4623A" w:rsidRDefault="00BB51D6" w:rsidP="004378FD">
            <w:pPr>
              <w:pStyle w:val="a4"/>
              <w:numPr>
                <w:ilvl w:val="0"/>
                <w:numId w:val="18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>“Тарілка ЗХ” як технологія навчання дорослих та дітей</w:t>
            </w:r>
          </w:p>
          <w:p w14:paraId="35742CC8" w14:textId="07651427" w:rsidR="0071227C" w:rsidRPr="0071227C" w:rsidRDefault="0071227C" w:rsidP="0071227C">
            <w:pPr>
              <w:pStyle w:val="a4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1227C">
              <w:rPr>
                <w:rFonts w:ascii="Arial" w:eastAsia="Times New Roman" w:hAnsi="Arial" w:cs="Arial"/>
                <w:bCs/>
                <w:shd w:val="clear" w:color="auto" w:fill="FFFFFF"/>
              </w:rPr>
              <w:t>Формування звичок здорового харчування у школярів молодших класів. Практичні рекомендації від «Абетки Харчування</w:t>
            </w:r>
            <w:r>
              <w:rPr>
                <w:rFonts w:ascii="Arial" w:eastAsia="Times New Roman" w:hAnsi="Arial" w:cs="Arial"/>
                <w:bCs/>
                <w:shd w:val="clear" w:color="auto" w:fill="FFFFFF"/>
              </w:rPr>
              <w:t>» (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val="uk-UA"/>
              </w:rPr>
              <w:t>Євгенія Лошкарьова, керівник програм здорового харчування Нестле)</w:t>
            </w:r>
          </w:p>
          <w:p w14:paraId="694102E4" w14:textId="77777777" w:rsidR="00BB51D6" w:rsidRPr="004378FD" w:rsidRDefault="00BB51D6" w:rsidP="004378FD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 xml:space="preserve">Вчимо </w:t>
            </w:r>
            <w:r w:rsidRPr="004378FD">
              <w:rPr>
                <w:rFonts w:ascii="Arial" w:hAnsi="Arial" w:cs="Arial"/>
                <w:lang w:val="en-US"/>
              </w:rPr>
              <w:t>SMART</w:t>
            </w:r>
            <w:r w:rsidRPr="004378FD">
              <w:rPr>
                <w:rFonts w:ascii="Arial" w:hAnsi="Arial" w:cs="Arial"/>
                <w:lang w:val="uk-UA"/>
              </w:rPr>
              <w:t>-споживачів</w:t>
            </w:r>
          </w:p>
          <w:p w14:paraId="7E18E34E" w14:textId="77777777" w:rsidR="00BB51D6" w:rsidRPr="004378FD" w:rsidRDefault="00BB51D6" w:rsidP="004378FD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>Різниця між дієтою та здоровим раціоном</w:t>
            </w:r>
          </w:p>
          <w:p w14:paraId="1BD5188E" w14:textId="77777777" w:rsidR="00BB51D6" w:rsidRPr="004378FD" w:rsidRDefault="00BB51D6" w:rsidP="004378FD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>Як ми обираємо продукти</w:t>
            </w:r>
          </w:p>
          <w:p w14:paraId="591BC4BE" w14:textId="77777777" w:rsidR="00BB51D6" w:rsidRPr="004378FD" w:rsidRDefault="00BB51D6" w:rsidP="004378FD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>Вживай з</w:t>
            </w:r>
            <w:r w:rsidR="001B647E" w:rsidRPr="004378FD">
              <w:rPr>
                <w:rFonts w:ascii="Arial" w:hAnsi="Arial" w:cs="Arial"/>
                <w:lang w:val="uk-UA"/>
              </w:rPr>
              <w:t>дорове, живи довго!</w:t>
            </w:r>
          </w:p>
          <w:p w14:paraId="19579FF7" w14:textId="77777777" w:rsidR="001B647E" w:rsidRPr="004378FD" w:rsidRDefault="001B647E" w:rsidP="004378FD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>Іноваційні продукти в нашому раціоні</w:t>
            </w:r>
          </w:p>
        </w:tc>
      </w:tr>
      <w:tr w:rsidR="00C4623A" w:rsidRPr="007F1DC7" w14:paraId="7FEB3791" w14:textId="77777777" w:rsidTr="004378FD">
        <w:tc>
          <w:tcPr>
            <w:tcW w:w="1384" w:type="dxa"/>
          </w:tcPr>
          <w:p w14:paraId="18262AC5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18.00.21.00</w:t>
            </w:r>
          </w:p>
        </w:tc>
        <w:tc>
          <w:tcPr>
            <w:tcW w:w="1843" w:type="dxa"/>
          </w:tcPr>
          <w:p w14:paraId="0B4379D9" w14:textId="58CA521B" w:rsidR="00C4623A" w:rsidRPr="007F1DC7" w:rsidRDefault="00C4623A" w:rsidP="00D06B6D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Воркшоп</w:t>
            </w:r>
          </w:p>
        </w:tc>
        <w:tc>
          <w:tcPr>
            <w:tcW w:w="1425" w:type="dxa"/>
          </w:tcPr>
          <w:p w14:paraId="36A628BD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Основна сцена</w:t>
            </w:r>
          </w:p>
        </w:tc>
        <w:tc>
          <w:tcPr>
            <w:tcW w:w="10070" w:type="dxa"/>
          </w:tcPr>
          <w:p w14:paraId="1F75A943" w14:textId="384626F9" w:rsidR="00C4623A" w:rsidRPr="007F1DC7" w:rsidRDefault="00D06B6D" w:rsidP="00C4623A">
            <w:pPr>
              <w:rPr>
                <w:rFonts w:ascii="Arial" w:hAnsi="Arial" w:cs="Arial"/>
                <w:lang w:val="uk-UA"/>
              </w:rPr>
            </w:pPr>
            <w:bookmarkStart w:id="1" w:name="_GoBack"/>
            <w:r w:rsidRPr="007F334E">
              <w:rPr>
                <w:rFonts w:ascii="Arial" w:hAnsi="Arial" w:cs="Arial"/>
                <w:b/>
                <w:lang w:val="en-US"/>
              </w:rPr>
              <w:t>GLUTEN-FREE PARTY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bookmarkEnd w:id="1"/>
            <w:r w:rsidRPr="007F1DC7">
              <w:rPr>
                <w:rFonts w:ascii="Arial" w:hAnsi="Arial" w:cs="Arial"/>
                <w:lang w:val="uk-UA"/>
              </w:rPr>
              <w:t>для виробників безглютенових продуктів</w:t>
            </w:r>
          </w:p>
        </w:tc>
      </w:tr>
    </w:tbl>
    <w:p w14:paraId="7DBFB9C5" w14:textId="421108E2" w:rsidR="006F6CB0" w:rsidRPr="004378FD" w:rsidRDefault="006F6CB0" w:rsidP="006F6CB0">
      <w:pPr>
        <w:rPr>
          <w:rFonts w:ascii="Arial" w:hAnsi="Arial" w:cs="Arial"/>
          <w:b/>
          <w:lang w:val="uk-UA"/>
        </w:rPr>
      </w:pPr>
      <w:r w:rsidRPr="004378FD">
        <w:rPr>
          <w:rFonts w:ascii="Arial" w:hAnsi="Arial" w:cs="Arial"/>
          <w:b/>
          <w:lang w:val="uk-UA"/>
        </w:rPr>
        <w:t>14.04.2019</w:t>
      </w:r>
      <w:r w:rsidR="00A24110">
        <w:rPr>
          <w:rFonts w:ascii="Arial" w:hAnsi="Arial" w:cs="Arial"/>
          <w:b/>
          <w:lang w:val="uk-UA"/>
        </w:rPr>
        <w:t>, неділя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276"/>
        <w:gridCol w:w="9543"/>
      </w:tblGrid>
      <w:tr w:rsidR="00C4623A" w:rsidRPr="007F1DC7" w14:paraId="10095104" w14:textId="77777777" w:rsidTr="00AE7D0E">
        <w:tc>
          <w:tcPr>
            <w:tcW w:w="1384" w:type="dxa"/>
          </w:tcPr>
          <w:p w14:paraId="3F46C3C3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11.00-18.00</w:t>
            </w:r>
          </w:p>
        </w:tc>
        <w:tc>
          <w:tcPr>
            <w:tcW w:w="2410" w:type="dxa"/>
          </w:tcPr>
          <w:p w14:paraId="18D0D9CC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 xml:space="preserve">Науково-практична конференція для </w:t>
            </w:r>
            <w:r w:rsidRPr="007F1DC7">
              <w:rPr>
                <w:rFonts w:ascii="Arial" w:hAnsi="Arial" w:cs="Arial"/>
                <w:lang w:val="uk-UA"/>
              </w:rPr>
              <w:lastRenderedPageBreak/>
              <w:t>дієтологів</w:t>
            </w:r>
          </w:p>
        </w:tc>
        <w:tc>
          <w:tcPr>
            <w:tcW w:w="1276" w:type="dxa"/>
          </w:tcPr>
          <w:p w14:paraId="1F40254D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lastRenderedPageBreak/>
              <w:t>Основний конферен</w:t>
            </w:r>
            <w:r w:rsidRPr="007F1DC7">
              <w:rPr>
                <w:rFonts w:ascii="Arial" w:hAnsi="Arial" w:cs="Arial"/>
                <w:lang w:val="uk-UA"/>
              </w:rPr>
              <w:lastRenderedPageBreak/>
              <w:t>ц-зал</w:t>
            </w:r>
          </w:p>
        </w:tc>
        <w:tc>
          <w:tcPr>
            <w:tcW w:w="9543" w:type="dxa"/>
          </w:tcPr>
          <w:p w14:paraId="6BAF02D6" w14:textId="3E0566E9" w:rsidR="00C4623A" w:rsidRPr="004378FD" w:rsidRDefault="00E936E2" w:rsidP="00C4623A">
            <w:pPr>
              <w:rPr>
                <w:rFonts w:ascii="Arial" w:hAnsi="Arial" w:cs="Arial"/>
                <w:b/>
                <w:lang w:val="uk-UA"/>
              </w:rPr>
            </w:pPr>
            <w:r w:rsidRPr="004378FD">
              <w:rPr>
                <w:rFonts w:ascii="Arial" w:hAnsi="Arial" w:cs="Arial"/>
                <w:b/>
                <w:lang w:val="uk-UA"/>
              </w:rPr>
              <w:lastRenderedPageBreak/>
              <w:t>Нутригенетика як комплексний підхід</w:t>
            </w:r>
          </w:p>
          <w:p w14:paraId="6874C60B" w14:textId="77777777" w:rsidR="00E936E2" w:rsidRPr="004378FD" w:rsidRDefault="00E936E2" w:rsidP="004378FD">
            <w:pPr>
              <w:pStyle w:val="a4"/>
              <w:numPr>
                <w:ilvl w:val="0"/>
                <w:numId w:val="19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>Функціональне харчування</w:t>
            </w:r>
          </w:p>
          <w:p w14:paraId="0B903E1B" w14:textId="279D7E4F" w:rsidR="00E936E2" w:rsidRPr="004378FD" w:rsidRDefault="00E936E2" w:rsidP="004378FD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4378FD">
              <w:rPr>
                <w:rFonts w:ascii="Arial" w:hAnsi="Arial" w:cs="Arial"/>
              </w:rPr>
              <w:lastRenderedPageBreak/>
              <w:t>Персоналізована медицина як першопроходець для персоналізованого харчування: що може отримати галузь харчування від фармацевтичної індустрії</w:t>
            </w:r>
          </w:p>
          <w:p w14:paraId="29AEA0BB" w14:textId="2B58E6E6" w:rsidR="00027C0C" w:rsidRPr="004378FD" w:rsidRDefault="00027C0C" w:rsidP="004378FD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</w:rPr>
              <w:t xml:space="preserve">Anti-Age </w:t>
            </w:r>
            <w:r w:rsidRPr="004378FD">
              <w:rPr>
                <w:rFonts w:ascii="Arial" w:hAnsi="Arial" w:cs="Arial"/>
                <w:lang w:val="uk-UA"/>
              </w:rPr>
              <w:t>як управління геномом</w:t>
            </w:r>
          </w:p>
          <w:p w14:paraId="0C9ECB8B" w14:textId="07F6E727" w:rsidR="00027C0C" w:rsidRPr="004378FD" w:rsidRDefault="00027C0C" w:rsidP="004378FD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uk-UA"/>
              </w:rPr>
              <w:t>Нейрогормони на службі двох систем</w:t>
            </w:r>
          </w:p>
          <w:p w14:paraId="7AE3CBAB" w14:textId="2B640BDC" w:rsidR="00E936E2" w:rsidRPr="004378FD" w:rsidRDefault="00027C0C" w:rsidP="004378FD">
            <w:pPr>
              <w:pStyle w:val="a4"/>
              <w:numPr>
                <w:ilvl w:val="0"/>
                <w:numId w:val="19"/>
              </w:num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lang w:val="en-US"/>
              </w:rPr>
              <w:t>Battle “Speakers vs. Audience”</w:t>
            </w:r>
          </w:p>
        </w:tc>
      </w:tr>
      <w:tr w:rsidR="00C4623A" w:rsidRPr="007F1DC7" w14:paraId="71283DB6" w14:textId="77777777" w:rsidTr="00AE7D0E">
        <w:tc>
          <w:tcPr>
            <w:tcW w:w="1384" w:type="dxa"/>
          </w:tcPr>
          <w:p w14:paraId="5075BD86" w14:textId="42F339A2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lastRenderedPageBreak/>
              <w:t>14.00-18.00</w:t>
            </w:r>
          </w:p>
        </w:tc>
        <w:tc>
          <w:tcPr>
            <w:tcW w:w="2410" w:type="dxa"/>
          </w:tcPr>
          <w:p w14:paraId="4FF4AAED" w14:textId="4F2F10B0" w:rsidR="00C4623A" w:rsidRPr="007F1DC7" w:rsidRDefault="004378FD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</w:t>
            </w:r>
            <w:r w:rsidR="00C4623A" w:rsidRPr="007F1DC7">
              <w:rPr>
                <w:rFonts w:ascii="Arial" w:hAnsi="Arial" w:cs="Arial"/>
                <w:lang w:val="uk-UA"/>
              </w:rPr>
              <w:t>інформаційно-лабораторний день</w:t>
            </w:r>
          </w:p>
        </w:tc>
        <w:tc>
          <w:tcPr>
            <w:tcW w:w="1276" w:type="dxa"/>
          </w:tcPr>
          <w:p w14:paraId="784E197D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Bloody-Zone</w:t>
            </w:r>
          </w:p>
        </w:tc>
        <w:tc>
          <w:tcPr>
            <w:tcW w:w="9543" w:type="dxa"/>
          </w:tcPr>
          <w:p w14:paraId="6734D6FB" w14:textId="37884CA8" w:rsidR="00C4623A" w:rsidRPr="007F1DC7" w:rsidRDefault="004378FD" w:rsidP="00C4623A">
            <w:pPr>
              <w:rPr>
                <w:rFonts w:ascii="Arial" w:hAnsi="Arial" w:cs="Arial"/>
                <w:lang w:val="uk-UA"/>
              </w:rPr>
            </w:pPr>
            <w:r w:rsidRPr="004378FD">
              <w:rPr>
                <w:rFonts w:ascii="Arial" w:hAnsi="Arial" w:cs="Arial"/>
                <w:b/>
                <w:lang w:val="uk-UA"/>
              </w:rPr>
              <w:t>Відповідальне донорство</w:t>
            </w:r>
            <w:r w:rsidRPr="007F1DC7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br/>
            </w:r>
            <w:r w:rsidR="001B647E" w:rsidRPr="007F1DC7">
              <w:rPr>
                <w:rFonts w:ascii="Arial" w:hAnsi="Arial" w:cs="Arial"/>
                <w:lang w:val="uk-UA"/>
              </w:rPr>
              <w:t xml:space="preserve">Промоція донорства, лекції щодо профілактики </w:t>
            </w:r>
            <w:r w:rsidR="00AE7D0E" w:rsidRPr="007F1DC7">
              <w:rPr>
                <w:rFonts w:ascii="Arial" w:hAnsi="Arial" w:cs="Arial"/>
                <w:lang w:val="uk-UA"/>
              </w:rPr>
              <w:t>ССЗ за допомогою донацій крові</w:t>
            </w:r>
          </w:p>
        </w:tc>
      </w:tr>
      <w:tr w:rsidR="00C4623A" w:rsidRPr="007F1DC7" w14:paraId="09538D19" w14:textId="77777777" w:rsidTr="00AE7D0E">
        <w:tc>
          <w:tcPr>
            <w:tcW w:w="1384" w:type="dxa"/>
          </w:tcPr>
          <w:p w14:paraId="2FD469DA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10.00-18.00</w:t>
            </w:r>
          </w:p>
        </w:tc>
        <w:tc>
          <w:tcPr>
            <w:tcW w:w="2410" w:type="dxa"/>
          </w:tcPr>
          <w:p w14:paraId="02ED980E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Діабетка – інформаційно-навчальна сесія</w:t>
            </w:r>
          </w:p>
        </w:tc>
        <w:tc>
          <w:tcPr>
            <w:tcW w:w="1276" w:type="dxa"/>
          </w:tcPr>
          <w:p w14:paraId="6FEF0BFA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VIP-зона</w:t>
            </w:r>
          </w:p>
        </w:tc>
        <w:tc>
          <w:tcPr>
            <w:tcW w:w="9543" w:type="dxa"/>
          </w:tcPr>
          <w:p w14:paraId="1EDB45FA" w14:textId="77777777" w:rsidR="004378FD" w:rsidRPr="007F1DC7" w:rsidRDefault="004378FD" w:rsidP="004378FD">
            <w:pPr>
              <w:shd w:val="clear" w:color="auto" w:fill="FFFFFF"/>
              <w:spacing w:after="270"/>
              <w:textAlignment w:val="baseline"/>
              <w:rPr>
                <w:rFonts w:ascii="Arial" w:hAnsi="Arial" w:cs="Arial"/>
                <w:b/>
                <w:color w:val="282828"/>
                <w:lang w:val="uk-UA" w:eastAsia="ru-RU"/>
              </w:rPr>
            </w:pPr>
            <w:r w:rsidRPr="007F1DC7">
              <w:rPr>
                <w:rFonts w:ascii="Arial" w:hAnsi="Arial" w:cs="Arial"/>
                <w:b/>
                <w:color w:val="282828"/>
                <w:lang w:val="uk-UA" w:eastAsia="ru-RU"/>
              </w:rPr>
              <w:t>Діабетка – прості відповіді на складні питання про діабет</w:t>
            </w:r>
          </w:p>
          <w:p w14:paraId="5D18476F" w14:textId="77777777" w:rsidR="004378FD" w:rsidRPr="007F1DC7" w:rsidRDefault="004378FD" w:rsidP="004378FD">
            <w:pPr>
              <w:shd w:val="clear" w:color="auto" w:fill="FFFFFF"/>
              <w:spacing w:after="270"/>
              <w:textAlignment w:val="baseline"/>
              <w:rPr>
                <w:rFonts w:ascii="Arial" w:hAnsi="Arial" w:cs="Arial"/>
                <w:color w:val="282828"/>
                <w:lang w:val="uk-UA" w:eastAsia="ru-RU"/>
              </w:rPr>
            </w:pPr>
            <w:r w:rsidRPr="007F1DC7">
              <w:rPr>
                <w:rFonts w:ascii="Arial" w:hAnsi="Arial" w:cs="Arial"/>
                <w:color w:val="282828"/>
                <w:lang w:val="uk-UA" w:eastAsia="ru-RU"/>
              </w:rPr>
              <w:t>Лекції експертів та фахівців, майстер-класи по супроводу та догляду, зона самоконтролю,</w:t>
            </w:r>
            <w:r w:rsidRPr="007F1DC7">
              <w:rPr>
                <w:rFonts w:ascii="Arial" w:hAnsi="Arial" w:cs="Arial"/>
                <w:color w:val="282828"/>
                <w:lang w:eastAsia="ru-RU"/>
              </w:rPr>
              <w:t> </w:t>
            </w:r>
            <w:r w:rsidRPr="007F1DC7">
              <w:rPr>
                <w:rFonts w:ascii="Arial" w:hAnsi="Arial" w:cs="Arial"/>
                <w:color w:val="282828"/>
                <w:lang w:val="uk-UA" w:eastAsia="ru-RU"/>
              </w:rPr>
              <w:t xml:space="preserve"> інформаційні матеріали для людей з діабетом та їхніх близьких).</w:t>
            </w:r>
          </w:p>
          <w:p w14:paraId="40AB6D2F" w14:textId="66D9383B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uk-UA"/>
              </w:rPr>
            </w:pPr>
            <w:hyperlink r:id="rId6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  <w:lang w:val="uk-UA"/>
                </w:rPr>
                <w:t>Із якого віку дітям дозволяється вживати цукор і в якій кількості?</w:t>
              </w:r>
            </w:hyperlink>
          </w:p>
          <w:p w14:paraId="0B887C1E" w14:textId="77777777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uk-UA"/>
              </w:rPr>
            </w:pPr>
            <w:hyperlink r:id="rId7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  <w:lang w:val="uk-UA"/>
                </w:rPr>
                <w:t>Яка ймовірність розвитку цукрового діабету в онуків, якщо дідусь мав діабет 2 типу?</w:t>
              </w:r>
            </w:hyperlink>
          </w:p>
          <w:p w14:paraId="0E0E4EC9" w14:textId="77777777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hyperlink r:id="rId8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</w:rPr>
                <w:t>Як не захворіти справжнім діабетом, якщо на останніх тижнях вагітності виявлено гестаційний діабет?</w:t>
              </w:r>
            </w:hyperlink>
          </w:p>
          <w:p w14:paraId="55F13E39" w14:textId="77777777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hyperlink r:id="rId9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</w:rPr>
                <w:t>Чи є шанс вилікувати діабет за допомогою стовбурових клітин?</w:t>
              </w:r>
            </w:hyperlink>
          </w:p>
          <w:p w14:paraId="22ECFC4E" w14:textId="77777777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hyperlink r:id="rId10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</w:rPr>
                <w:t>Чи відновлюється чутливість ніг у хворих на діабет?</w:t>
              </w:r>
            </w:hyperlink>
          </w:p>
          <w:p w14:paraId="78980FE1" w14:textId="77777777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hyperlink r:id="rId11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</w:rPr>
                <w:t>Які переваги та недоліки мають мед, фруктозовмісні продукти, інші цукрозамінники порівняно з цукром?</w:t>
              </w:r>
            </w:hyperlink>
          </w:p>
          <w:p w14:paraId="7CA618E1" w14:textId="77777777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hyperlink r:id="rId12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</w:rPr>
                <w:t>Чим небезпечні продукти на основі фруктози для хворих на діабет?</w:t>
              </w:r>
            </w:hyperlink>
          </w:p>
          <w:p w14:paraId="0B15708B" w14:textId="77777777" w:rsidR="00BB51D6" w:rsidRPr="007F1DC7" w:rsidRDefault="001F3524" w:rsidP="00BB51D6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hyperlink r:id="rId13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</w:rPr>
                <w:t>Як фізичні вправи впливають на концентрацію глюкози в крові за наявності у людини цукрового діабету?</w:t>
              </w:r>
            </w:hyperlink>
          </w:p>
          <w:p w14:paraId="508B4143" w14:textId="77777777" w:rsidR="00C4623A" w:rsidRPr="007F1DC7" w:rsidRDefault="001F3524" w:rsidP="00C4623A">
            <w:pPr>
              <w:pStyle w:val="a4"/>
              <w:numPr>
                <w:ilvl w:val="0"/>
                <w:numId w:val="8"/>
              </w:numPr>
              <w:shd w:val="clear" w:color="auto" w:fill="FCFCFF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14" w:history="1">
              <w:r w:rsidR="00BB51D6" w:rsidRPr="007F1DC7">
                <w:rPr>
                  <w:rFonts w:ascii="Arial" w:eastAsia="Times New Roman" w:hAnsi="Arial" w:cs="Arial"/>
                  <w:sz w:val="22"/>
                  <w:szCs w:val="22"/>
                  <w:bdr w:val="none" w:sz="0" w:space="0" w:color="auto" w:frame="1"/>
                </w:rPr>
                <w:t>Як підібрати фізичні вправи при цукровому діабеті? Як правильно їх виконувати?</w:t>
              </w:r>
            </w:hyperlink>
          </w:p>
        </w:tc>
      </w:tr>
      <w:tr w:rsidR="00C4623A" w:rsidRPr="007F1DC7" w14:paraId="454FE2DD" w14:textId="77777777" w:rsidTr="00AE7D0E">
        <w:tc>
          <w:tcPr>
            <w:tcW w:w="1384" w:type="dxa"/>
          </w:tcPr>
          <w:p w14:paraId="65589ED1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10.00-12.00</w:t>
            </w:r>
          </w:p>
        </w:tc>
        <w:tc>
          <w:tcPr>
            <w:tcW w:w="2410" w:type="dxa"/>
          </w:tcPr>
          <w:p w14:paraId="13D1B49C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Інфосесія для відвідувачів</w:t>
            </w:r>
          </w:p>
        </w:tc>
        <w:tc>
          <w:tcPr>
            <w:tcW w:w="1276" w:type="dxa"/>
          </w:tcPr>
          <w:p w14:paraId="6F0A81BC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Основна сцена</w:t>
            </w:r>
          </w:p>
        </w:tc>
        <w:tc>
          <w:tcPr>
            <w:tcW w:w="9543" w:type="dxa"/>
          </w:tcPr>
          <w:p w14:paraId="01200AED" w14:textId="77777777" w:rsidR="00C4623A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Творчість та арт-терапія на шляху самоусвідомлення</w:t>
            </w:r>
          </w:p>
        </w:tc>
      </w:tr>
      <w:tr w:rsidR="009068B3" w:rsidRPr="007F1DC7" w14:paraId="455CBBA8" w14:textId="77777777" w:rsidTr="00AE7D0E">
        <w:tc>
          <w:tcPr>
            <w:tcW w:w="1384" w:type="dxa"/>
          </w:tcPr>
          <w:p w14:paraId="0119C9FE" w14:textId="48601993" w:rsidR="009068B3" w:rsidRPr="007F1DC7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12:00-13:30</w:t>
            </w:r>
          </w:p>
        </w:tc>
        <w:tc>
          <w:tcPr>
            <w:tcW w:w="2410" w:type="dxa"/>
          </w:tcPr>
          <w:p w14:paraId="5566C5D3" w14:textId="0C789AD1" w:rsidR="009068B3" w:rsidRPr="007F1DC7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Інфосесія для відвідувачів</w:t>
            </w:r>
          </w:p>
        </w:tc>
        <w:tc>
          <w:tcPr>
            <w:tcW w:w="1276" w:type="dxa"/>
          </w:tcPr>
          <w:p w14:paraId="62C02477" w14:textId="09D7FB9A" w:rsidR="009068B3" w:rsidRPr="007F1DC7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Основна сцена</w:t>
            </w:r>
          </w:p>
        </w:tc>
        <w:tc>
          <w:tcPr>
            <w:tcW w:w="9543" w:type="dxa"/>
          </w:tcPr>
          <w:p w14:paraId="0043D55B" w14:textId="41F3FDE5" w:rsidR="009068B3" w:rsidRPr="007F1DC7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“Велика історія комплексу ВДНГ” дослідницька лекція (Семен Широчин, експерт історії архітектури, дослідник, письменик)</w:t>
            </w:r>
          </w:p>
        </w:tc>
      </w:tr>
      <w:tr w:rsidR="00C4623A" w:rsidRPr="007F1DC7" w14:paraId="6B1EAD84" w14:textId="77777777" w:rsidTr="00AE7D0E">
        <w:tc>
          <w:tcPr>
            <w:tcW w:w="1384" w:type="dxa"/>
          </w:tcPr>
          <w:p w14:paraId="24BF1E0A" w14:textId="762009EB" w:rsidR="00C4623A" w:rsidRPr="007F1DC7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14.00-17</w:t>
            </w:r>
            <w:r w:rsidR="00C4623A" w:rsidRPr="007F1DC7">
              <w:rPr>
                <w:rFonts w:ascii="Arial" w:hAnsi="Arial" w:cs="Arial"/>
                <w:lang w:val="uk-UA"/>
              </w:rPr>
              <w:t>.00</w:t>
            </w:r>
          </w:p>
        </w:tc>
        <w:tc>
          <w:tcPr>
            <w:tcW w:w="2410" w:type="dxa"/>
          </w:tcPr>
          <w:p w14:paraId="52F03E32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Лекторій по темі Аутизм</w:t>
            </w:r>
          </w:p>
        </w:tc>
        <w:tc>
          <w:tcPr>
            <w:tcW w:w="1276" w:type="dxa"/>
          </w:tcPr>
          <w:p w14:paraId="658EF8D3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Основна сцена</w:t>
            </w:r>
          </w:p>
        </w:tc>
        <w:tc>
          <w:tcPr>
            <w:tcW w:w="9543" w:type="dxa"/>
          </w:tcPr>
          <w:p w14:paraId="18899486" w14:textId="77777777" w:rsidR="009068B3" w:rsidRPr="009068B3" w:rsidRDefault="009068B3" w:rsidP="009068B3">
            <w:pPr>
              <w:rPr>
                <w:rFonts w:ascii="Arial" w:hAnsi="Arial" w:cs="Arial"/>
                <w:lang w:val="uk-UA"/>
              </w:rPr>
            </w:pPr>
            <w:r w:rsidRPr="009068B3">
              <w:rPr>
                <w:rFonts w:ascii="Arial" w:hAnsi="Arial" w:cs="Arial"/>
                <w:lang w:val="uk-UA"/>
              </w:rPr>
              <w:t>1. Аутизм. Рання діагностика і супровід сім'ї від постановки діагнозу до самостійного життя.</w:t>
            </w:r>
          </w:p>
          <w:p w14:paraId="71138F99" w14:textId="77777777" w:rsidR="009068B3" w:rsidRPr="009068B3" w:rsidRDefault="009068B3" w:rsidP="009068B3">
            <w:pPr>
              <w:rPr>
                <w:rFonts w:ascii="Arial" w:hAnsi="Arial" w:cs="Arial"/>
                <w:lang w:val="uk-UA"/>
              </w:rPr>
            </w:pPr>
            <w:r w:rsidRPr="009068B3">
              <w:rPr>
                <w:rFonts w:ascii="Arial" w:hAnsi="Arial" w:cs="Arial"/>
                <w:lang w:val="uk-UA"/>
              </w:rPr>
              <w:t>2. Структурування простору і матеріалів для дітей з РАС в загальноосвітній середовищі і вдома. Концепція ТЕАССН. (2 частини)</w:t>
            </w:r>
          </w:p>
          <w:p w14:paraId="37262740" w14:textId="5022A29F" w:rsidR="009068B3" w:rsidRDefault="009068B3" w:rsidP="009068B3">
            <w:pPr>
              <w:rPr>
                <w:rFonts w:ascii="Arial" w:hAnsi="Arial" w:cs="Arial"/>
                <w:lang w:val="en-US"/>
              </w:rPr>
            </w:pPr>
            <w:r w:rsidRPr="009068B3">
              <w:rPr>
                <w:rFonts w:ascii="Arial" w:hAnsi="Arial" w:cs="Arial"/>
                <w:lang w:val="uk-UA"/>
              </w:rPr>
              <w:t xml:space="preserve">3. </w:t>
            </w:r>
            <w:r>
              <w:rPr>
                <w:rFonts w:ascii="Arial" w:hAnsi="Arial" w:cs="Arial"/>
                <w:lang w:val="uk-UA"/>
              </w:rPr>
              <w:t>Вивчена безпорадність</w:t>
            </w:r>
            <w:r w:rsidRPr="009068B3">
              <w:rPr>
                <w:rFonts w:ascii="Arial" w:hAnsi="Arial" w:cs="Arial"/>
                <w:lang w:val="uk-UA"/>
              </w:rPr>
              <w:t>. Шляхи подолання.</w:t>
            </w:r>
          </w:p>
          <w:p w14:paraId="38ECAFBD" w14:textId="13191706" w:rsidR="004F1D6E" w:rsidRPr="007F1DC7" w:rsidRDefault="004F1D6E" w:rsidP="009068B3">
            <w:pPr>
              <w:rPr>
                <w:rFonts w:ascii="Arial" w:hAnsi="Arial" w:cs="Arial"/>
                <w:lang w:val="uk-UA"/>
              </w:rPr>
            </w:pPr>
          </w:p>
        </w:tc>
      </w:tr>
      <w:tr w:rsidR="009068B3" w:rsidRPr="007F1DC7" w14:paraId="1AE04FF1" w14:textId="77777777" w:rsidTr="00AE7D0E">
        <w:tc>
          <w:tcPr>
            <w:tcW w:w="1384" w:type="dxa"/>
          </w:tcPr>
          <w:p w14:paraId="0003B77E" w14:textId="1F0A5126" w:rsidR="009068B3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15:00-15:30</w:t>
            </w:r>
          </w:p>
        </w:tc>
        <w:tc>
          <w:tcPr>
            <w:tcW w:w="2410" w:type="dxa"/>
          </w:tcPr>
          <w:p w14:paraId="29A30875" w14:textId="69D7D640" w:rsidR="009068B3" w:rsidRPr="007F1DC7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Лекція фахівця</w:t>
            </w:r>
          </w:p>
        </w:tc>
        <w:tc>
          <w:tcPr>
            <w:tcW w:w="1276" w:type="dxa"/>
          </w:tcPr>
          <w:p w14:paraId="6E88465F" w14:textId="66D3BB9C" w:rsidR="009068B3" w:rsidRPr="007F1DC7" w:rsidRDefault="009068B3" w:rsidP="00C4623A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Діа-інфозона</w:t>
            </w:r>
          </w:p>
        </w:tc>
        <w:tc>
          <w:tcPr>
            <w:tcW w:w="9543" w:type="dxa"/>
          </w:tcPr>
          <w:p w14:paraId="7D009851" w14:textId="04ED18DD" w:rsidR="009068B3" w:rsidRPr="009068B3" w:rsidRDefault="009068B3" w:rsidP="009068B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Іноваціійні функціональні продукти для імунокорекції та імунотимуляції (Михайло Кавелін, лікар) </w:t>
            </w:r>
          </w:p>
        </w:tc>
      </w:tr>
      <w:tr w:rsidR="00C4623A" w:rsidRPr="007F1DC7" w14:paraId="6D2F255D" w14:textId="77777777" w:rsidTr="00AE7D0E">
        <w:tc>
          <w:tcPr>
            <w:tcW w:w="1384" w:type="dxa"/>
          </w:tcPr>
          <w:p w14:paraId="12F38237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16.00-18.00</w:t>
            </w:r>
          </w:p>
        </w:tc>
        <w:tc>
          <w:tcPr>
            <w:tcW w:w="2410" w:type="dxa"/>
          </w:tcPr>
          <w:p w14:paraId="22D722C4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Інфосесія для відвідувачів</w:t>
            </w:r>
          </w:p>
        </w:tc>
        <w:tc>
          <w:tcPr>
            <w:tcW w:w="1276" w:type="dxa"/>
          </w:tcPr>
          <w:p w14:paraId="325D882E" w14:textId="77777777" w:rsidR="00C4623A" w:rsidRPr="007F1DC7" w:rsidRDefault="00C4623A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Основна сцена</w:t>
            </w:r>
          </w:p>
        </w:tc>
        <w:tc>
          <w:tcPr>
            <w:tcW w:w="9543" w:type="dxa"/>
          </w:tcPr>
          <w:p w14:paraId="493E116C" w14:textId="77777777" w:rsidR="00C4623A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Вікторини, розіграші, лотерея, нагородження</w:t>
            </w:r>
          </w:p>
        </w:tc>
      </w:tr>
      <w:tr w:rsidR="001B647E" w:rsidRPr="007F1DC7" w14:paraId="23E900BD" w14:textId="77777777" w:rsidTr="00AE7D0E">
        <w:tc>
          <w:tcPr>
            <w:tcW w:w="1384" w:type="dxa"/>
          </w:tcPr>
          <w:p w14:paraId="44B9456A" w14:textId="77777777" w:rsidR="001B647E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12:00-</w:t>
            </w:r>
            <w:r w:rsidRPr="007F1DC7">
              <w:rPr>
                <w:rFonts w:ascii="Arial" w:hAnsi="Arial" w:cs="Arial"/>
                <w:lang w:val="uk-UA"/>
              </w:rPr>
              <w:lastRenderedPageBreak/>
              <w:t>16:00</w:t>
            </w:r>
          </w:p>
        </w:tc>
        <w:tc>
          <w:tcPr>
            <w:tcW w:w="2410" w:type="dxa"/>
          </w:tcPr>
          <w:p w14:paraId="12A8CB40" w14:textId="77777777" w:rsidR="001B647E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lastRenderedPageBreak/>
              <w:t>Парк-Квест</w:t>
            </w:r>
          </w:p>
        </w:tc>
        <w:tc>
          <w:tcPr>
            <w:tcW w:w="1276" w:type="dxa"/>
          </w:tcPr>
          <w:p w14:paraId="708A249F" w14:textId="77777777" w:rsidR="001B647E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 xml:space="preserve">Територія </w:t>
            </w:r>
            <w:r w:rsidRPr="007F1DC7">
              <w:rPr>
                <w:rFonts w:ascii="Arial" w:hAnsi="Arial" w:cs="Arial"/>
                <w:lang w:val="uk-UA"/>
              </w:rPr>
              <w:lastRenderedPageBreak/>
              <w:t>наззовні</w:t>
            </w:r>
          </w:p>
        </w:tc>
        <w:tc>
          <w:tcPr>
            <w:tcW w:w="9543" w:type="dxa"/>
          </w:tcPr>
          <w:p w14:paraId="7EABE7D0" w14:textId="77777777" w:rsidR="001B647E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lastRenderedPageBreak/>
              <w:t>За участю 200+ гравців за сценарієм “Будь Здоровий!”</w:t>
            </w:r>
          </w:p>
        </w:tc>
      </w:tr>
      <w:tr w:rsidR="001B647E" w:rsidRPr="007F1DC7" w14:paraId="6745F955" w14:textId="77777777" w:rsidTr="00AE7D0E">
        <w:tc>
          <w:tcPr>
            <w:tcW w:w="1384" w:type="dxa"/>
          </w:tcPr>
          <w:p w14:paraId="3CCE14F9" w14:textId="77777777" w:rsidR="001B647E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lastRenderedPageBreak/>
              <w:t xml:space="preserve">18:00-19:00 </w:t>
            </w:r>
          </w:p>
        </w:tc>
        <w:tc>
          <w:tcPr>
            <w:tcW w:w="2410" w:type="dxa"/>
          </w:tcPr>
          <w:p w14:paraId="490764C8" w14:textId="77777777" w:rsidR="001B647E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Танцювальний флешмоб</w:t>
            </w:r>
          </w:p>
        </w:tc>
        <w:tc>
          <w:tcPr>
            <w:tcW w:w="1276" w:type="dxa"/>
          </w:tcPr>
          <w:p w14:paraId="3BB21BB5" w14:textId="77777777" w:rsidR="001B647E" w:rsidRPr="007F1DC7" w:rsidRDefault="001B647E" w:rsidP="00C4623A">
            <w:pPr>
              <w:rPr>
                <w:rFonts w:ascii="Arial" w:hAnsi="Arial" w:cs="Arial"/>
                <w:lang w:val="uk-UA"/>
              </w:rPr>
            </w:pPr>
            <w:r w:rsidRPr="007F1DC7">
              <w:rPr>
                <w:rFonts w:ascii="Arial" w:hAnsi="Arial" w:cs="Arial"/>
                <w:lang w:val="uk-UA"/>
              </w:rPr>
              <w:t>Територія наззовні</w:t>
            </w:r>
          </w:p>
        </w:tc>
        <w:tc>
          <w:tcPr>
            <w:tcW w:w="9543" w:type="dxa"/>
          </w:tcPr>
          <w:p w14:paraId="3ADDBA6F" w14:textId="77777777" w:rsidR="001B647E" w:rsidRPr="007F1DC7" w:rsidRDefault="001B647E" w:rsidP="00C4623A">
            <w:pPr>
              <w:rPr>
                <w:rFonts w:ascii="Arial" w:hAnsi="Arial" w:cs="Arial"/>
                <w:lang w:val="en-US"/>
              </w:rPr>
            </w:pPr>
            <w:r w:rsidRPr="007F1DC7">
              <w:rPr>
                <w:rFonts w:ascii="Arial" w:hAnsi="Arial" w:cs="Arial"/>
                <w:lang w:val="uk-UA"/>
              </w:rPr>
              <w:t xml:space="preserve">За участю співачки </w:t>
            </w:r>
            <w:r w:rsidRPr="007F1DC7">
              <w:rPr>
                <w:rFonts w:ascii="Arial" w:hAnsi="Arial" w:cs="Arial"/>
                <w:lang w:val="en-US"/>
              </w:rPr>
              <w:t>NAVKA</w:t>
            </w:r>
          </w:p>
        </w:tc>
      </w:tr>
    </w:tbl>
    <w:p w14:paraId="027B16E3" w14:textId="77777777" w:rsidR="006F6CB0" w:rsidRPr="007F1DC7" w:rsidRDefault="006F6CB0" w:rsidP="004378FD">
      <w:pPr>
        <w:rPr>
          <w:rFonts w:ascii="Arial" w:hAnsi="Arial" w:cs="Arial"/>
          <w:lang w:val="en-US"/>
        </w:rPr>
      </w:pPr>
    </w:p>
    <w:sectPr w:rsidR="006F6CB0" w:rsidRPr="007F1DC7" w:rsidSect="004378FD">
      <w:pgSz w:w="1684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27"/>
    <w:multiLevelType w:val="hybridMultilevel"/>
    <w:tmpl w:val="6F92B2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616F3"/>
    <w:multiLevelType w:val="multilevel"/>
    <w:tmpl w:val="3C3A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6256A"/>
    <w:multiLevelType w:val="hybridMultilevel"/>
    <w:tmpl w:val="2F7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8C6"/>
    <w:multiLevelType w:val="hybridMultilevel"/>
    <w:tmpl w:val="CB2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7568"/>
    <w:multiLevelType w:val="hybridMultilevel"/>
    <w:tmpl w:val="DD3CE76A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0E70081A"/>
    <w:multiLevelType w:val="hybridMultilevel"/>
    <w:tmpl w:val="FB9C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5817"/>
    <w:multiLevelType w:val="multilevel"/>
    <w:tmpl w:val="8C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75FA1"/>
    <w:multiLevelType w:val="hybridMultilevel"/>
    <w:tmpl w:val="D6DE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02F"/>
    <w:multiLevelType w:val="hybridMultilevel"/>
    <w:tmpl w:val="1148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A3B37"/>
    <w:multiLevelType w:val="hybridMultilevel"/>
    <w:tmpl w:val="BE5A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E1282"/>
    <w:multiLevelType w:val="hybridMultilevel"/>
    <w:tmpl w:val="87B818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9B9"/>
    <w:multiLevelType w:val="multilevel"/>
    <w:tmpl w:val="46A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5071B4"/>
    <w:multiLevelType w:val="hybridMultilevel"/>
    <w:tmpl w:val="9B5247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20A4F"/>
    <w:multiLevelType w:val="hybridMultilevel"/>
    <w:tmpl w:val="42729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AF0E7A"/>
    <w:multiLevelType w:val="multilevel"/>
    <w:tmpl w:val="41B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D0411"/>
    <w:multiLevelType w:val="hybridMultilevel"/>
    <w:tmpl w:val="7014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5B8"/>
    <w:multiLevelType w:val="multilevel"/>
    <w:tmpl w:val="8B5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7725F"/>
    <w:multiLevelType w:val="multilevel"/>
    <w:tmpl w:val="AE2A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156BB"/>
    <w:multiLevelType w:val="hybridMultilevel"/>
    <w:tmpl w:val="FE103B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92319"/>
    <w:multiLevelType w:val="hybridMultilevel"/>
    <w:tmpl w:val="D23AAD38"/>
    <w:lvl w:ilvl="0" w:tplc="77161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857DD"/>
    <w:multiLevelType w:val="hybridMultilevel"/>
    <w:tmpl w:val="F26A8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07439"/>
    <w:multiLevelType w:val="hybridMultilevel"/>
    <w:tmpl w:val="BBB23A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0"/>
  </w:num>
  <w:num w:numId="15">
    <w:abstractNumId w:val="4"/>
  </w:num>
  <w:num w:numId="16">
    <w:abstractNumId w:val="12"/>
  </w:num>
  <w:num w:numId="17">
    <w:abstractNumId w:val="18"/>
  </w:num>
  <w:num w:numId="18">
    <w:abstractNumId w:val="21"/>
  </w:num>
  <w:num w:numId="19">
    <w:abstractNumId w:val="20"/>
  </w:num>
  <w:num w:numId="20">
    <w:abstractNumId w:val="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B0"/>
    <w:rsid w:val="00027C0C"/>
    <w:rsid w:val="00052DE4"/>
    <w:rsid w:val="00056A03"/>
    <w:rsid w:val="000F7D56"/>
    <w:rsid w:val="00100F43"/>
    <w:rsid w:val="001B647E"/>
    <w:rsid w:val="001D43C8"/>
    <w:rsid w:val="001F3524"/>
    <w:rsid w:val="002024B5"/>
    <w:rsid w:val="002B2201"/>
    <w:rsid w:val="002B7278"/>
    <w:rsid w:val="003A1D74"/>
    <w:rsid w:val="00400997"/>
    <w:rsid w:val="004378FD"/>
    <w:rsid w:val="00472599"/>
    <w:rsid w:val="004869EC"/>
    <w:rsid w:val="004F1D6E"/>
    <w:rsid w:val="00531E1F"/>
    <w:rsid w:val="0056787F"/>
    <w:rsid w:val="005A26FC"/>
    <w:rsid w:val="006B6F7E"/>
    <w:rsid w:val="006F6CB0"/>
    <w:rsid w:val="00704C6C"/>
    <w:rsid w:val="0071227C"/>
    <w:rsid w:val="007157BB"/>
    <w:rsid w:val="007F1DC7"/>
    <w:rsid w:val="007F334E"/>
    <w:rsid w:val="008D06E5"/>
    <w:rsid w:val="009068B3"/>
    <w:rsid w:val="009D1BDE"/>
    <w:rsid w:val="009F1840"/>
    <w:rsid w:val="00A24110"/>
    <w:rsid w:val="00AE7D0E"/>
    <w:rsid w:val="00BB51D6"/>
    <w:rsid w:val="00C4623A"/>
    <w:rsid w:val="00C65C88"/>
    <w:rsid w:val="00D06B6D"/>
    <w:rsid w:val="00E6318C"/>
    <w:rsid w:val="00E67F1F"/>
    <w:rsid w:val="00E936E2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B3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23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C4623A"/>
    <w:pPr>
      <w:ind w:left="720"/>
    </w:pPr>
    <w:rPr>
      <w:rFonts w:ascii="Calibri" w:eastAsia="Times New Roman" w:hAnsi="Calibri" w:cs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47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599"/>
    <w:rPr>
      <w:b/>
      <w:bCs/>
    </w:rPr>
  </w:style>
  <w:style w:type="character" w:styleId="a7">
    <w:name w:val="Hyperlink"/>
    <w:basedOn w:val="a0"/>
    <w:uiPriority w:val="99"/>
    <w:unhideWhenUsed/>
    <w:rsid w:val="00472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23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customStyle="1" w:styleId="1">
    <w:name w:val="Абзац списка1"/>
    <w:basedOn w:val="a"/>
    <w:rsid w:val="00C4623A"/>
    <w:pPr>
      <w:ind w:left="720"/>
    </w:pPr>
    <w:rPr>
      <w:rFonts w:ascii="Calibri" w:eastAsia="Times New Roman" w:hAnsi="Calibri" w:cs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47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599"/>
    <w:rPr>
      <w:b/>
      <w:bCs/>
    </w:rPr>
  </w:style>
  <w:style w:type="character" w:styleId="a7">
    <w:name w:val="Hyperlink"/>
    <w:basedOn w:val="a0"/>
    <w:uiPriority w:val="99"/>
    <w:unhideWhenUsed/>
    <w:rsid w:val="0047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itnow.com.ua/konsultatsiya-eksperta/" TargetMode="External"/><Relationship Id="rId12" Type="http://schemas.openxmlformats.org/officeDocument/2006/relationships/hyperlink" Target="http://doitnow.com.ua/konsultatsiya-eksperta/" TargetMode="External"/><Relationship Id="rId13" Type="http://schemas.openxmlformats.org/officeDocument/2006/relationships/hyperlink" Target="http://doitnow.com.ua/konsultatsiya-eksperta/" TargetMode="External"/><Relationship Id="rId14" Type="http://schemas.openxmlformats.org/officeDocument/2006/relationships/hyperlink" Target="http://doitnow.com.ua/konsultatsiya-eksperta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itnow.com.ua/konsultatsiya-eksperta/" TargetMode="External"/><Relationship Id="rId7" Type="http://schemas.openxmlformats.org/officeDocument/2006/relationships/hyperlink" Target="http://doitnow.com.ua/konsultatsiya-eksperta/" TargetMode="External"/><Relationship Id="rId8" Type="http://schemas.openxmlformats.org/officeDocument/2006/relationships/hyperlink" Target="http://doitnow.com.ua/konsultatsiya-eksperta/" TargetMode="External"/><Relationship Id="rId9" Type="http://schemas.openxmlformats.org/officeDocument/2006/relationships/hyperlink" Target="http://doitnow.com.ua/konsultatsiya-eksperta/" TargetMode="External"/><Relationship Id="rId10" Type="http://schemas.openxmlformats.org/officeDocument/2006/relationships/hyperlink" Target="http://doitnow.com.ua/konsultatsiya-ekspe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756</Words>
  <Characters>6881</Characters>
  <Application>Microsoft Macintosh Word</Application>
  <DocSecurity>0</DocSecurity>
  <Lines>458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</cp:revision>
  <dcterms:created xsi:type="dcterms:W3CDTF">2019-04-09T05:58:00Z</dcterms:created>
  <dcterms:modified xsi:type="dcterms:W3CDTF">2019-04-09T08:15:00Z</dcterms:modified>
</cp:coreProperties>
</file>